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08"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710"/>
        <w:gridCol w:w="8298"/>
      </w:tblGrid>
      <w:tr w:rsidR="001E3A62">
        <w:trPr>
          <w:trHeight w:val="1315"/>
        </w:trPr>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80" w:type="dxa"/>
              <w:left w:w="80" w:type="dxa"/>
              <w:bottom w:w="80" w:type="dxa"/>
              <w:right w:w="80" w:type="dxa"/>
            </w:tcMar>
          </w:tcPr>
          <w:p w:rsidR="001E3A62" w:rsidRDefault="00F441FB">
            <w:r>
              <w:rPr>
                <w:rFonts w:ascii="Calibri" w:eastAsia="Calibri" w:hAnsi="Calibri" w:cs="Calibri"/>
                <w:noProof/>
                <w:sz w:val="22"/>
                <w:szCs w:val="22"/>
              </w:rPr>
              <w:drawing>
                <wp:inline distT="0" distB="0" distL="0" distR="0">
                  <wp:extent cx="800100" cy="797878"/>
                  <wp:effectExtent l="0" t="0" r="0" b="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image.png"/>
                          <pic:cNvPicPr>
                            <a:picLocks noChangeAspect="1"/>
                          </pic:cNvPicPr>
                        </pic:nvPicPr>
                        <pic:blipFill>
                          <a:blip r:embed="rId7">
                            <a:extLst/>
                          </a:blip>
                          <a:stretch>
                            <a:fillRect/>
                          </a:stretch>
                        </pic:blipFill>
                        <pic:spPr>
                          <a:xfrm>
                            <a:off x="0" y="0"/>
                            <a:ext cx="800100" cy="797878"/>
                          </a:xfrm>
                          <a:prstGeom prst="rect">
                            <a:avLst/>
                          </a:prstGeom>
                          <a:ln w="12700" cap="flat">
                            <a:noFill/>
                            <a:miter lim="400000"/>
                          </a:ln>
                          <a:effectLst/>
                        </pic:spPr>
                      </pic:pic>
                    </a:graphicData>
                  </a:graphic>
                </wp:inline>
              </w:drawing>
            </w:r>
          </w:p>
        </w:tc>
        <w:tc>
          <w:tcPr>
            <w:tcW w:w="8298" w:type="dxa"/>
            <w:tcBorders>
              <w:top w:val="single" w:sz="4" w:space="0" w:color="000000"/>
              <w:left w:val="single" w:sz="4" w:space="0" w:color="000000"/>
              <w:bottom w:val="single" w:sz="4" w:space="0" w:color="000000"/>
              <w:right w:val="single" w:sz="4" w:space="0" w:color="000000"/>
            </w:tcBorders>
            <w:shd w:val="clear" w:color="auto" w:fill="DDCAFF"/>
            <w:tcMar>
              <w:top w:w="80" w:type="dxa"/>
              <w:left w:w="80" w:type="dxa"/>
              <w:bottom w:w="80" w:type="dxa"/>
              <w:right w:w="80" w:type="dxa"/>
            </w:tcMar>
          </w:tcPr>
          <w:p w:rsidR="001E3A62" w:rsidRDefault="00F441FB">
            <w:pPr>
              <w:pStyle w:val="Heading1"/>
              <w:ind w:left="0"/>
              <w:jc w:val="right"/>
              <w:rPr>
                <w:rFonts w:ascii="Calibri" w:eastAsia="Calibri" w:hAnsi="Calibri" w:cs="Calibri"/>
                <w:sz w:val="22"/>
                <w:szCs w:val="22"/>
              </w:rPr>
            </w:pPr>
            <w:r>
              <w:rPr>
                <w:rFonts w:ascii="Calibri" w:eastAsia="Calibri" w:hAnsi="Calibri" w:cs="Calibri"/>
                <w:sz w:val="22"/>
                <w:szCs w:val="22"/>
              </w:rPr>
              <w:t>Santa Monica Community College District</w:t>
            </w:r>
          </w:p>
          <w:p w:rsidR="001E3A62" w:rsidRDefault="00F441FB">
            <w:pPr>
              <w:pStyle w:val="Heading2"/>
              <w:jc w:val="right"/>
              <w:rPr>
                <w:rFonts w:ascii="Calibri" w:eastAsia="Calibri" w:hAnsi="Calibri" w:cs="Calibri"/>
                <w:b w:val="0"/>
                <w:bCs w:val="0"/>
                <w:sz w:val="22"/>
                <w:szCs w:val="22"/>
              </w:rPr>
            </w:pPr>
            <w:r>
              <w:rPr>
                <w:rFonts w:ascii="Calibri" w:eastAsia="Calibri" w:hAnsi="Calibri" w:cs="Calibri"/>
                <w:sz w:val="22"/>
                <w:szCs w:val="22"/>
              </w:rPr>
              <w:t xml:space="preserve">Budget Planning Committee a Subcommittee </w:t>
            </w:r>
            <w:r>
              <w:rPr>
                <w:rFonts w:ascii="Calibri" w:eastAsia="Calibri" w:hAnsi="Calibri" w:cs="Calibri"/>
                <w:b w:val="0"/>
                <w:bCs w:val="0"/>
                <w:sz w:val="22"/>
                <w:szCs w:val="22"/>
              </w:rPr>
              <w:t>of the</w:t>
            </w:r>
          </w:p>
          <w:p w:rsidR="001E3A62" w:rsidRDefault="00F441FB">
            <w:pPr>
              <w:pStyle w:val="Heading2"/>
              <w:jc w:val="right"/>
              <w:rPr>
                <w:rFonts w:ascii="Calibri" w:eastAsia="Calibri" w:hAnsi="Calibri" w:cs="Calibri"/>
                <w:b w:val="0"/>
                <w:bCs w:val="0"/>
                <w:sz w:val="22"/>
                <w:szCs w:val="22"/>
              </w:rPr>
            </w:pPr>
            <w:r>
              <w:rPr>
                <w:rFonts w:ascii="Calibri" w:eastAsia="Calibri" w:hAnsi="Calibri" w:cs="Calibri"/>
                <w:b w:val="0"/>
                <w:bCs w:val="0"/>
                <w:sz w:val="22"/>
                <w:szCs w:val="22"/>
              </w:rPr>
              <w:t>District Planning and Advisory Council</w:t>
            </w:r>
          </w:p>
          <w:p w:rsidR="001E3A62" w:rsidRDefault="00F441FB" w:rsidP="009B7B38">
            <w:pPr>
              <w:pStyle w:val="Heading6"/>
              <w:ind w:right="0"/>
            </w:pPr>
            <w:r>
              <w:rPr>
                <w:rFonts w:ascii="Calibri" w:eastAsia="Calibri" w:hAnsi="Calibri" w:cs="Calibri"/>
                <w:sz w:val="22"/>
                <w:szCs w:val="22"/>
              </w:rPr>
              <w:t xml:space="preserve">AGENDA – </w:t>
            </w:r>
            <w:r w:rsidR="009B7B38">
              <w:rPr>
                <w:rFonts w:ascii="Calibri" w:eastAsia="Calibri" w:hAnsi="Calibri" w:cs="Calibri"/>
                <w:sz w:val="22"/>
                <w:szCs w:val="22"/>
              </w:rPr>
              <w:t>September 18</w:t>
            </w:r>
            <w:r>
              <w:rPr>
                <w:rFonts w:ascii="Calibri" w:eastAsia="Calibri" w:hAnsi="Calibri" w:cs="Calibri"/>
                <w:sz w:val="22"/>
                <w:szCs w:val="22"/>
              </w:rPr>
              <w:t>, 2019</w:t>
            </w:r>
          </w:p>
        </w:tc>
      </w:tr>
    </w:tbl>
    <w:p w:rsidR="001E3A62" w:rsidRDefault="001E3A62">
      <w:pPr>
        <w:widowControl w:val="0"/>
      </w:pPr>
    </w:p>
    <w:p w:rsidR="001E3A62" w:rsidRDefault="00F441FB">
      <w:pPr>
        <w:pStyle w:val="BodyText"/>
        <w:rPr>
          <w:rFonts w:ascii="Calibri" w:eastAsia="Calibri" w:hAnsi="Calibri" w:cs="Calibri"/>
          <w:sz w:val="22"/>
          <w:szCs w:val="22"/>
        </w:rPr>
      </w:pPr>
      <w:bookmarkStart w:id="0" w:name="OLE_LINK1"/>
      <w:r>
        <w:rPr>
          <w:rFonts w:ascii="Calibri" w:eastAsia="Calibri" w:hAnsi="Calibri" w:cs="Calibri"/>
          <w:sz w:val="22"/>
          <w:szCs w:val="22"/>
        </w:rPr>
        <w:t>A</w:t>
      </w:r>
      <w:bookmarkStart w:id="1" w:name="OLE_LINK2"/>
      <w:bookmarkEnd w:id="0"/>
      <w:r>
        <w:rPr>
          <w:rFonts w:ascii="Calibri" w:eastAsia="Calibri" w:hAnsi="Calibri" w:cs="Calibri"/>
          <w:sz w:val="22"/>
          <w:szCs w:val="22"/>
        </w:rPr>
        <w:t xml:space="preserve"> </w:t>
      </w:r>
      <w:bookmarkStart w:id="2" w:name="OLE_LINK3"/>
      <w:bookmarkEnd w:id="1"/>
      <w:r>
        <w:rPr>
          <w:rFonts w:ascii="Calibri" w:eastAsia="Calibri" w:hAnsi="Calibri" w:cs="Calibri"/>
          <w:sz w:val="22"/>
          <w:szCs w:val="22"/>
        </w:rPr>
        <w:t>m</w:t>
      </w:r>
      <w:bookmarkStart w:id="3" w:name="OLE_LINK4"/>
      <w:bookmarkEnd w:id="2"/>
      <w:r>
        <w:rPr>
          <w:rFonts w:ascii="Calibri" w:eastAsia="Calibri" w:hAnsi="Calibri" w:cs="Calibri"/>
          <w:sz w:val="22"/>
          <w:szCs w:val="22"/>
        </w:rPr>
        <w:t>e</w:t>
      </w:r>
      <w:bookmarkStart w:id="4" w:name="_Hlk513865006"/>
      <w:bookmarkEnd w:id="3"/>
      <w:r>
        <w:rPr>
          <w:rFonts w:ascii="Calibri" w:eastAsia="Calibri" w:hAnsi="Calibri" w:cs="Calibri"/>
          <w:sz w:val="22"/>
          <w:szCs w:val="22"/>
        </w:rPr>
        <w:t>e</w:t>
      </w:r>
      <w:bookmarkStart w:id="5" w:name="_Hlk513865138"/>
      <w:bookmarkEnd w:id="4"/>
      <w:r>
        <w:rPr>
          <w:rFonts w:ascii="Calibri" w:eastAsia="Calibri" w:hAnsi="Calibri" w:cs="Calibri"/>
          <w:sz w:val="22"/>
          <w:szCs w:val="22"/>
        </w:rPr>
        <w:t xml:space="preserve">ting of the Santa Monica Community College Budget Planning Committee, a subcommittee of the District Planning and Advisory Council (DPAC) will be held on Wednesday, </w:t>
      </w:r>
      <w:r w:rsidR="009B7B38">
        <w:rPr>
          <w:rFonts w:ascii="Calibri" w:eastAsia="Calibri" w:hAnsi="Calibri" w:cs="Calibri"/>
          <w:sz w:val="22"/>
          <w:szCs w:val="22"/>
        </w:rPr>
        <w:t>September 18</w:t>
      </w:r>
      <w:r>
        <w:rPr>
          <w:rFonts w:ascii="Calibri" w:eastAsia="Calibri" w:hAnsi="Calibri" w:cs="Calibri"/>
          <w:sz w:val="22"/>
          <w:szCs w:val="22"/>
        </w:rPr>
        <w:t xml:space="preserve">, 2019 at 2:00 pm at the </w:t>
      </w:r>
      <w:r w:rsidR="00D2210F">
        <w:rPr>
          <w:rFonts w:ascii="Calibri" w:eastAsia="Calibri" w:hAnsi="Calibri" w:cs="Calibri"/>
          <w:sz w:val="22"/>
          <w:szCs w:val="22"/>
        </w:rPr>
        <w:t>Library 275</w:t>
      </w:r>
      <w:bookmarkStart w:id="6" w:name="_GoBack"/>
      <w:bookmarkEnd w:id="6"/>
      <w:r>
        <w:rPr>
          <w:rFonts w:ascii="Calibri" w:eastAsia="Calibri" w:hAnsi="Calibri" w:cs="Calibri"/>
          <w:sz w:val="22"/>
          <w:szCs w:val="22"/>
        </w:rPr>
        <w:t xml:space="preserve">, 1900 Pico Boulevard, Santa Monica, California. </w:t>
      </w:r>
    </w:p>
    <w:p w:rsidR="001E3A62" w:rsidRDefault="001E3A62">
      <w:pPr>
        <w:pStyle w:val="BodyText"/>
        <w:rPr>
          <w:rFonts w:ascii="Calibri" w:eastAsia="Calibri" w:hAnsi="Calibri" w:cs="Calibri"/>
          <w:i/>
          <w:iCs/>
          <w:sz w:val="22"/>
          <w:szCs w:val="22"/>
          <w:u w:val="single"/>
        </w:rPr>
      </w:pPr>
    </w:p>
    <w:p w:rsidR="001E3A62" w:rsidRDefault="00F441FB">
      <w:pPr>
        <w:pStyle w:val="BodyText"/>
        <w:numPr>
          <w:ilvl w:val="0"/>
          <w:numId w:val="2"/>
        </w:numPr>
        <w:rPr>
          <w:rFonts w:ascii="Calibri" w:eastAsia="Calibri" w:hAnsi="Calibri" w:cs="Calibri"/>
          <w:sz w:val="22"/>
          <w:szCs w:val="22"/>
        </w:rPr>
      </w:pPr>
      <w:r>
        <w:rPr>
          <w:rFonts w:ascii="Calibri" w:eastAsia="Calibri" w:hAnsi="Calibri" w:cs="Calibri"/>
          <w:sz w:val="22"/>
          <w:szCs w:val="22"/>
          <w:u w:val="single"/>
        </w:rPr>
        <w:t>Budget Planning Committee Membe</w:t>
      </w:r>
      <w:bookmarkEnd w:id="5"/>
      <w:r>
        <w:rPr>
          <w:rFonts w:ascii="Calibri" w:eastAsia="Calibri" w:hAnsi="Calibri" w:cs="Calibri"/>
          <w:sz w:val="22"/>
          <w:szCs w:val="22"/>
          <w:u w:val="single"/>
        </w:rPr>
        <w:t xml:space="preserve">rs </w:t>
      </w:r>
    </w:p>
    <w:p w:rsidR="001E3A62" w:rsidRDefault="001E3A62">
      <w:pPr>
        <w:pStyle w:val="BodyText"/>
        <w:ind w:left="540"/>
        <w:rPr>
          <w:rFonts w:ascii="Calibri" w:eastAsia="Calibri" w:hAnsi="Calibri" w:cs="Calibri"/>
          <w:sz w:val="22"/>
          <w:szCs w:val="22"/>
        </w:rPr>
      </w:pP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Mitch Heskel, District Representative </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Chris Bonvenuto, District Representative, Co-Chair</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Teresita Rodriguez, District Representative</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Delores Raveling, District Representative</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Jose Hernandez, Academic Senate Representative </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Nate Donahue, Academic Senate Representative </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Matt </w:t>
      </w:r>
      <w:proofErr w:type="spellStart"/>
      <w:r>
        <w:rPr>
          <w:rFonts w:ascii="Calibri" w:eastAsia="Calibri" w:hAnsi="Calibri" w:cs="Calibri"/>
          <w:sz w:val="22"/>
          <w:szCs w:val="22"/>
        </w:rPr>
        <w:t>Hotsinpiller</w:t>
      </w:r>
      <w:proofErr w:type="spellEnd"/>
      <w:r>
        <w:rPr>
          <w:rFonts w:ascii="Calibri" w:eastAsia="Calibri" w:hAnsi="Calibri" w:cs="Calibri"/>
          <w:sz w:val="22"/>
          <w:szCs w:val="22"/>
        </w:rPr>
        <w:t xml:space="preserve">, Faculty Association Representative, Co-Chair </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Peter Morse, Faculty Association Representative </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Martha Romano, CSEA Representative </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 xml:space="preserve">Dee Upshaw, CSEA Representative </w:t>
      </w:r>
    </w:p>
    <w:p w:rsidR="001E3A62" w:rsidRDefault="00F441FB">
      <w:pPr>
        <w:numPr>
          <w:ilvl w:val="0"/>
          <w:numId w:val="4"/>
        </w:numPr>
        <w:rPr>
          <w:rFonts w:ascii="Calibri" w:eastAsia="Calibri" w:hAnsi="Calibri" w:cs="Calibri"/>
          <w:sz w:val="22"/>
          <w:szCs w:val="22"/>
        </w:rPr>
      </w:pPr>
      <w:r>
        <w:rPr>
          <w:rFonts w:ascii="Calibri" w:eastAsia="Calibri" w:hAnsi="Calibri" w:cs="Calibri"/>
          <w:sz w:val="22"/>
          <w:szCs w:val="22"/>
        </w:rPr>
        <w:t>Gorman, Dagmar – CSEA Representative</w:t>
      </w:r>
    </w:p>
    <w:p w:rsidR="001E3A62" w:rsidRDefault="00F441FB">
      <w:pPr>
        <w:numPr>
          <w:ilvl w:val="0"/>
          <w:numId w:val="4"/>
        </w:numPr>
        <w:jc w:val="both"/>
        <w:rPr>
          <w:rFonts w:ascii="Calibri" w:eastAsia="Calibri" w:hAnsi="Calibri" w:cs="Calibri"/>
          <w:sz w:val="22"/>
          <w:szCs w:val="22"/>
        </w:rPr>
      </w:pPr>
      <w:r>
        <w:rPr>
          <w:rFonts w:ascii="Calibri" w:eastAsia="Calibri" w:hAnsi="Calibri" w:cs="Calibri"/>
          <w:sz w:val="22"/>
          <w:szCs w:val="22"/>
        </w:rPr>
        <w:t>Mike Roberts, CSEA Representative</w:t>
      </w:r>
    </w:p>
    <w:p w:rsidR="001E3A62" w:rsidRDefault="00F441FB">
      <w:pPr>
        <w:numPr>
          <w:ilvl w:val="0"/>
          <w:numId w:val="4"/>
        </w:numPr>
        <w:rPr>
          <w:rFonts w:ascii="Calibri" w:eastAsia="Calibri" w:hAnsi="Calibri" w:cs="Calibri"/>
          <w:sz w:val="22"/>
          <w:szCs w:val="22"/>
        </w:rPr>
      </w:pPr>
      <w:proofErr w:type="spellStart"/>
      <w:r>
        <w:rPr>
          <w:rFonts w:ascii="Calibri" w:eastAsia="Calibri" w:hAnsi="Calibri" w:cs="Calibri"/>
          <w:sz w:val="22"/>
          <w:szCs w:val="22"/>
        </w:rPr>
        <w:t>Skander</w:t>
      </w:r>
      <w:proofErr w:type="spellEnd"/>
      <w:r>
        <w:rPr>
          <w:rFonts w:ascii="Calibri" w:eastAsia="Calibri" w:hAnsi="Calibri" w:cs="Calibri"/>
          <w:sz w:val="22"/>
          <w:szCs w:val="22"/>
        </w:rPr>
        <w:t xml:space="preserve"> </w:t>
      </w:r>
      <w:proofErr w:type="spellStart"/>
      <w:r>
        <w:rPr>
          <w:rFonts w:ascii="Calibri" w:eastAsia="Calibri" w:hAnsi="Calibri" w:cs="Calibri"/>
          <w:sz w:val="22"/>
          <w:szCs w:val="22"/>
        </w:rPr>
        <w:t>Zmerli</w:t>
      </w:r>
      <w:proofErr w:type="spellEnd"/>
      <w:r>
        <w:rPr>
          <w:rFonts w:ascii="Calibri" w:eastAsia="Calibri" w:hAnsi="Calibri" w:cs="Calibri"/>
          <w:sz w:val="22"/>
          <w:szCs w:val="22"/>
        </w:rPr>
        <w:t xml:space="preserve">, Associated Student Representative </w:t>
      </w:r>
    </w:p>
    <w:p w:rsidR="001E3A62" w:rsidRDefault="00F441FB">
      <w:pPr>
        <w:numPr>
          <w:ilvl w:val="0"/>
          <w:numId w:val="4"/>
        </w:numPr>
        <w:rPr>
          <w:rFonts w:ascii="Calibri" w:eastAsia="Calibri" w:hAnsi="Calibri" w:cs="Calibri"/>
          <w:sz w:val="22"/>
          <w:szCs w:val="22"/>
        </w:rPr>
      </w:pPr>
      <w:r>
        <w:rPr>
          <w:rFonts w:ascii="Calibri" w:eastAsia="Calibri" w:hAnsi="Calibri" w:cs="Calibri"/>
          <w:sz w:val="22"/>
          <w:szCs w:val="22"/>
        </w:rPr>
        <w:t xml:space="preserve">Daniel Cha, Associated Student Representative  </w:t>
      </w:r>
    </w:p>
    <w:p w:rsidR="001E3A62" w:rsidRDefault="00F441FB">
      <w:pPr>
        <w:numPr>
          <w:ilvl w:val="0"/>
          <w:numId w:val="4"/>
        </w:numPr>
        <w:rPr>
          <w:rFonts w:ascii="Calibri" w:eastAsia="Calibri" w:hAnsi="Calibri" w:cs="Calibri"/>
          <w:sz w:val="22"/>
          <w:szCs w:val="22"/>
        </w:rPr>
      </w:pPr>
      <w:r>
        <w:rPr>
          <w:rFonts w:ascii="Calibri" w:eastAsia="Calibri" w:hAnsi="Calibri" w:cs="Calibri"/>
          <w:sz w:val="22"/>
          <w:szCs w:val="22"/>
        </w:rPr>
        <w:t xml:space="preserve">TBD, Associated Student Representative </w:t>
      </w:r>
    </w:p>
    <w:p w:rsidR="001E3A62" w:rsidRDefault="00F441FB">
      <w:pPr>
        <w:numPr>
          <w:ilvl w:val="0"/>
          <w:numId w:val="4"/>
        </w:numPr>
        <w:rPr>
          <w:rFonts w:ascii="Calibri" w:eastAsia="Calibri" w:hAnsi="Calibri" w:cs="Calibri"/>
          <w:sz w:val="22"/>
          <w:szCs w:val="22"/>
        </w:rPr>
      </w:pPr>
      <w:r>
        <w:rPr>
          <w:rFonts w:ascii="Calibri" w:eastAsia="Calibri" w:hAnsi="Calibri" w:cs="Calibri"/>
          <w:sz w:val="22"/>
          <w:szCs w:val="22"/>
        </w:rPr>
        <w:t xml:space="preserve">TBD, Associate Student Representative </w:t>
      </w:r>
    </w:p>
    <w:p w:rsidR="001E3A62" w:rsidRDefault="00F441FB">
      <w:pPr>
        <w:numPr>
          <w:ilvl w:val="0"/>
          <w:numId w:val="4"/>
        </w:numPr>
        <w:rPr>
          <w:rFonts w:ascii="Calibri" w:eastAsia="Calibri" w:hAnsi="Calibri" w:cs="Calibri"/>
          <w:sz w:val="22"/>
          <w:szCs w:val="22"/>
        </w:rPr>
      </w:pPr>
      <w:r>
        <w:rPr>
          <w:rFonts w:ascii="Calibri" w:eastAsia="Calibri" w:hAnsi="Calibri" w:cs="Calibri"/>
          <w:sz w:val="22"/>
          <w:szCs w:val="22"/>
        </w:rPr>
        <w:t xml:space="preserve">Elaine Roque – Interested Party  </w:t>
      </w:r>
    </w:p>
    <w:p w:rsidR="001E3A62" w:rsidRDefault="001E3A62">
      <w:pPr>
        <w:rPr>
          <w:rFonts w:ascii="Calibri" w:eastAsia="Calibri" w:hAnsi="Calibri" w:cs="Calibri"/>
          <w:sz w:val="22"/>
          <w:szCs w:val="22"/>
        </w:rPr>
      </w:pPr>
    </w:p>
    <w:p w:rsidR="001E3A62" w:rsidRDefault="00F441FB">
      <w:pPr>
        <w:pStyle w:val="BodyText"/>
        <w:numPr>
          <w:ilvl w:val="0"/>
          <w:numId w:val="5"/>
        </w:numPr>
        <w:rPr>
          <w:rFonts w:ascii="Calibri" w:eastAsia="Calibri" w:hAnsi="Calibri" w:cs="Calibri"/>
          <w:i/>
          <w:iCs/>
          <w:sz w:val="22"/>
          <w:szCs w:val="22"/>
        </w:rPr>
      </w:pPr>
      <w:r>
        <w:rPr>
          <w:rFonts w:ascii="Calibri" w:eastAsia="Calibri" w:hAnsi="Calibri" w:cs="Calibri"/>
          <w:sz w:val="22"/>
          <w:szCs w:val="22"/>
          <w:u w:val="single"/>
        </w:rPr>
        <w:t xml:space="preserve">Call to Order </w:t>
      </w:r>
    </w:p>
    <w:p w:rsidR="001E3A62" w:rsidRDefault="001E3A62">
      <w:pPr>
        <w:ind w:left="1080"/>
        <w:rPr>
          <w:rFonts w:ascii="Calibri" w:eastAsia="Calibri" w:hAnsi="Calibri" w:cs="Calibri"/>
          <w:b/>
          <w:bCs/>
          <w:sz w:val="22"/>
          <w:szCs w:val="22"/>
        </w:rPr>
      </w:pPr>
    </w:p>
    <w:p w:rsidR="001E3A62" w:rsidRDefault="00F441FB">
      <w:pPr>
        <w:numPr>
          <w:ilvl w:val="0"/>
          <w:numId w:val="6"/>
        </w:numPr>
        <w:spacing w:after="120"/>
        <w:jc w:val="both"/>
        <w:rPr>
          <w:rFonts w:ascii="Calibri" w:eastAsia="Calibri" w:hAnsi="Calibri" w:cs="Calibri"/>
          <w:i/>
          <w:iCs/>
          <w:sz w:val="22"/>
          <w:szCs w:val="22"/>
        </w:rPr>
      </w:pPr>
      <w:r>
        <w:rPr>
          <w:rFonts w:ascii="Calibri" w:eastAsia="Calibri" w:hAnsi="Calibri" w:cs="Calibri"/>
          <w:i/>
          <w:iCs/>
          <w:sz w:val="22"/>
          <w:szCs w:val="22"/>
          <w:u w:val="single"/>
        </w:rPr>
        <w:t>Public Comments</w:t>
      </w:r>
    </w:p>
    <w:p w:rsidR="001E3A62" w:rsidRDefault="00F441FB">
      <w:pPr>
        <w:tabs>
          <w:tab w:val="left" w:pos="1710"/>
        </w:tabs>
        <w:spacing w:after="120"/>
        <w:ind w:left="360"/>
        <w:jc w:val="both"/>
        <w:rPr>
          <w:rFonts w:ascii="Calibri" w:eastAsia="Calibri" w:hAnsi="Calibri" w:cs="Calibri"/>
          <w:i/>
          <w:iCs/>
          <w:sz w:val="22"/>
          <w:szCs w:val="22"/>
        </w:rPr>
      </w:pPr>
      <w:r>
        <w:rPr>
          <w:rFonts w:ascii="Calibri" w:eastAsia="Calibri" w:hAnsi="Calibri" w:cs="Calibri"/>
          <w:i/>
          <w:iCs/>
          <w:sz w:val="22"/>
          <w:szCs w:val="22"/>
        </w:rPr>
        <w:t>Individuals may address the Budget Planning Subcommittee concerning any subject that lies within the jurisdiction of the Subcommittee by submitting an information card with name and topic on which comment is to be made.  The Co-Chairs reserve the right to limit the time for each speaker.</w:t>
      </w:r>
    </w:p>
    <w:p w:rsidR="001E3A62" w:rsidRDefault="00F441FB">
      <w:pPr>
        <w:numPr>
          <w:ilvl w:val="0"/>
          <w:numId w:val="7"/>
        </w:numPr>
        <w:rPr>
          <w:rFonts w:ascii="Calibri" w:eastAsia="Calibri" w:hAnsi="Calibri" w:cs="Calibri"/>
          <w:b/>
          <w:bCs/>
          <w:sz w:val="22"/>
          <w:szCs w:val="22"/>
        </w:rPr>
      </w:pPr>
      <w:r>
        <w:rPr>
          <w:rFonts w:ascii="Calibri" w:eastAsia="Calibri" w:hAnsi="Calibri" w:cs="Calibri"/>
          <w:sz w:val="22"/>
          <w:szCs w:val="22"/>
          <w:u w:val="single"/>
        </w:rPr>
        <w:t>Agenda</w:t>
      </w:r>
    </w:p>
    <w:p w:rsidR="001E3A62" w:rsidRDefault="001E3A62">
      <w:pPr>
        <w:ind w:left="540"/>
        <w:rPr>
          <w:rFonts w:ascii="Calibri" w:eastAsia="Calibri" w:hAnsi="Calibri" w:cs="Calibri"/>
          <w:b/>
          <w:bCs/>
          <w:sz w:val="22"/>
          <w:szCs w:val="22"/>
        </w:rPr>
      </w:pPr>
    </w:p>
    <w:p w:rsidR="001E3A62" w:rsidRDefault="00F441FB">
      <w:pPr>
        <w:numPr>
          <w:ilvl w:val="0"/>
          <w:numId w:val="9"/>
        </w:numPr>
        <w:spacing w:after="120"/>
        <w:jc w:val="both"/>
        <w:rPr>
          <w:rFonts w:ascii="Calibri" w:eastAsia="Calibri" w:hAnsi="Calibri" w:cs="Calibri"/>
          <w:sz w:val="22"/>
          <w:szCs w:val="22"/>
        </w:rPr>
      </w:pPr>
      <w:r>
        <w:rPr>
          <w:rFonts w:ascii="Calibri" w:eastAsia="Calibri" w:hAnsi="Calibri" w:cs="Calibri"/>
          <w:sz w:val="22"/>
          <w:szCs w:val="22"/>
        </w:rPr>
        <w:t xml:space="preserve">Approve minutes from </w:t>
      </w:r>
      <w:r w:rsidR="009B7B38">
        <w:rPr>
          <w:rFonts w:ascii="Calibri" w:eastAsia="Calibri" w:hAnsi="Calibri" w:cs="Calibri"/>
          <w:sz w:val="22"/>
          <w:szCs w:val="22"/>
        </w:rPr>
        <w:t>August 28</w:t>
      </w:r>
      <w:r>
        <w:rPr>
          <w:rFonts w:ascii="Calibri" w:eastAsia="Calibri" w:hAnsi="Calibri" w:cs="Calibri"/>
          <w:sz w:val="22"/>
          <w:szCs w:val="22"/>
        </w:rPr>
        <w:t>, 2019</w:t>
      </w:r>
    </w:p>
    <w:p w:rsidR="001E3A62" w:rsidRDefault="009B7B38">
      <w:pPr>
        <w:numPr>
          <w:ilvl w:val="0"/>
          <w:numId w:val="9"/>
        </w:numPr>
        <w:spacing w:after="120"/>
        <w:jc w:val="both"/>
        <w:rPr>
          <w:rFonts w:ascii="Calibri" w:eastAsia="Calibri" w:hAnsi="Calibri" w:cs="Calibri"/>
          <w:sz w:val="22"/>
          <w:szCs w:val="22"/>
        </w:rPr>
      </w:pPr>
      <w:r>
        <w:rPr>
          <w:rFonts w:ascii="Calibri" w:eastAsia="Calibri" w:hAnsi="Calibri" w:cs="Calibri"/>
          <w:sz w:val="22"/>
          <w:szCs w:val="22"/>
        </w:rPr>
        <w:t>Budget Update</w:t>
      </w:r>
    </w:p>
    <w:p w:rsidR="001E3A62" w:rsidRDefault="001E3A62">
      <w:pPr>
        <w:tabs>
          <w:tab w:val="left" w:pos="720"/>
        </w:tabs>
        <w:spacing w:after="120"/>
        <w:jc w:val="both"/>
        <w:rPr>
          <w:rFonts w:ascii="Calibri" w:eastAsia="Calibri" w:hAnsi="Calibri" w:cs="Calibri"/>
          <w:sz w:val="22"/>
          <w:szCs w:val="22"/>
        </w:rPr>
      </w:pPr>
    </w:p>
    <w:p w:rsidR="001E3A62" w:rsidRDefault="00F441FB">
      <w:pPr>
        <w:numPr>
          <w:ilvl w:val="0"/>
          <w:numId w:val="10"/>
        </w:numPr>
        <w:spacing w:after="120"/>
        <w:jc w:val="both"/>
        <w:rPr>
          <w:rFonts w:ascii="Calibri" w:eastAsia="Calibri" w:hAnsi="Calibri" w:cs="Calibri"/>
          <w:sz w:val="22"/>
          <w:szCs w:val="22"/>
        </w:rPr>
      </w:pPr>
      <w:r>
        <w:rPr>
          <w:rFonts w:ascii="Calibri" w:eastAsia="Calibri" w:hAnsi="Calibri" w:cs="Calibri"/>
          <w:sz w:val="22"/>
          <w:szCs w:val="22"/>
          <w:u w:val="single"/>
        </w:rPr>
        <w:t>Adjournment</w:t>
      </w:r>
      <w:r>
        <w:rPr>
          <w:rFonts w:ascii="Calibri" w:eastAsia="Calibri" w:hAnsi="Calibri" w:cs="Calibri"/>
          <w:sz w:val="22"/>
          <w:szCs w:val="22"/>
        </w:rPr>
        <w:t xml:space="preserve"> </w:t>
      </w:r>
    </w:p>
    <w:p w:rsidR="001E3A62" w:rsidRDefault="001E3A62">
      <w:pPr>
        <w:tabs>
          <w:tab w:val="left" w:pos="540"/>
          <w:tab w:val="left" w:pos="720"/>
        </w:tabs>
        <w:spacing w:after="120"/>
        <w:jc w:val="both"/>
        <w:rPr>
          <w:rFonts w:ascii="Calibri" w:eastAsia="Calibri" w:hAnsi="Calibri" w:cs="Calibri"/>
          <w:sz w:val="22"/>
          <w:szCs w:val="22"/>
        </w:rPr>
      </w:pPr>
    </w:p>
    <w:p w:rsidR="001E3A62" w:rsidRDefault="00F441FB">
      <w:pPr>
        <w:pStyle w:val="Default"/>
        <w:numPr>
          <w:ilvl w:val="0"/>
          <w:numId w:val="2"/>
        </w:numPr>
        <w:jc w:val="both"/>
        <w:rPr>
          <w:rFonts w:ascii="Calibri" w:eastAsia="Calibri" w:hAnsi="Calibri" w:cs="Calibri"/>
          <w:sz w:val="22"/>
          <w:szCs w:val="22"/>
        </w:rPr>
      </w:pPr>
      <w:r>
        <w:rPr>
          <w:rFonts w:ascii="Calibri" w:eastAsia="Calibri" w:hAnsi="Calibri" w:cs="Calibri"/>
          <w:sz w:val="22"/>
          <w:szCs w:val="22"/>
        </w:rPr>
        <w:t>Future Budget Planning Committee Meetings (Meetings will be on 1st and 3rd Wednesdays of the month, except as noted, and will begin at 2:00, Library Conference Room, Library 275): August 21 (Loft); September 4; September 18; October 2; October 16; November 6; November 20; December TBD</w:t>
      </w:r>
    </w:p>
    <w:sectPr w:rsidR="001E3A62">
      <w:headerReference w:type="default" r:id="rId8"/>
      <w:footerReference w:type="default" r:id="rId9"/>
      <w:pgSz w:w="12240" w:h="15840"/>
      <w:pgMar w:top="180" w:right="720" w:bottom="0" w:left="1267" w:header="720" w:footer="93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71609" w:rsidRDefault="00571609">
      <w:r>
        <w:separator/>
      </w:r>
    </w:p>
  </w:endnote>
  <w:endnote w:type="continuationSeparator" w:id="0">
    <w:p w:rsidR="00571609" w:rsidRDefault="005716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Gill Sans">
    <w:altName w:val="Segoe UI Semilight"/>
    <w:charset w:val="00"/>
    <w:family w:val="auto"/>
    <w:pitch w:val="variable"/>
    <w:sig w:usb0="00000000" w:usb1="00000000" w:usb2="00000000" w:usb3="00000000" w:csb0="000001F7"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62" w:rsidRDefault="001E3A62">
    <w:pPr>
      <w:pStyle w:val="HeaderFooter"/>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71609" w:rsidRDefault="00571609">
      <w:r>
        <w:separator/>
      </w:r>
    </w:p>
  </w:footnote>
  <w:footnote w:type="continuationSeparator" w:id="0">
    <w:p w:rsidR="00571609" w:rsidRDefault="0057160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E3A62" w:rsidRDefault="001E3A6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3CD51C7"/>
    <w:multiLevelType w:val="hybridMultilevel"/>
    <w:tmpl w:val="E164666A"/>
    <w:numStyleLink w:val="ImportedStyle1"/>
  </w:abstractNum>
  <w:abstractNum w:abstractNumId="1" w15:restartNumberingAfterBreak="0">
    <w:nsid w:val="310F3BA0"/>
    <w:multiLevelType w:val="hybridMultilevel"/>
    <w:tmpl w:val="94CE3DAA"/>
    <w:numStyleLink w:val="ImportedStyle2"/>
  </w:abstractNum>
  <w:abstractNum w:abstractNumId="2" w15:restartNumberingAfterBreak="0">
    <w:nsid w:val="37D93F2C"/>
    <w:multiLevelType w:val="hybridMultilevel"/>
    <w:tmpl w:val="673A84D8"/>
    <w:styleLink w:val="ImportedStyle3"/>
    <w:lvl w:ilvl="0" w:tplc="E76A673C">
      <w:start w:val="1"/>
      <w:numFmt w:val="upp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C8364F2E">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1D604E24">
      <w:start w:val="1"/>
      <w:numFmt w:val="lowerRoman"/>
      <w:lvlText w:val="%3."/>
      <w:lvlJc w:val="left"/>
      <w:pPr>
        <w:tabs>
          <w:tab w:val="left" w:pos="720"/>
        </w:tabs>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0ABAF9C4">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054C9F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BA00204A">
      <w:start w:val="1"/>
      <w:numFmt w:val="lowerRoman"/>
      <w:lvlText w:val="%6."/>
      <w:lvlJc w:val="left"/>
      <w:pPr>
        <w:tabs>
          <w:tab w:val="left" w:pos="720"/>
        </w:tabs>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FF58626A">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09FC84DA">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0EFC2E0A">
      <w:start w:val="1"/>
      <w:numFmt w:val="lowerRoman"/>
      <w:lvlText w:val="%9."/>
      <w:lvlJc w:val="left"/>
      <w:pPr>
        <w:tabs>
          <w:tab w:val="left" w:pos="720"/>
        </w:tabs>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39AD509E"/>
    <w:multiLevelType w:val="hybridMultilevel"/>
    <w:tmpl w:val="673A84D8"/>
    <w:numStyleLink w:val="ImportedStyle3"/>
  </w:abstractNum>
  <w:abstractNum w:abstractNumId="4" w15:restartNumberingAfterBreak="0">
    <w:nsid w:val="6FBE17A6"/>
    <w:multiLevelType w:val="hybridMultilevel"/>
    <w:tmpl w:val="E164666A"/>
    <w:styleLink w:val="ImportedStyle1"/>
    <w:lvl w:ilvl="0" w:tplc="50CAA8B4">
      <w:start w:val="1"/>
      <w:numFmt w:val="upperRoman"/>
      <w:lvlText w:val="%1."/>
      <w:lvlJc w:val="left"/>
      <w:pPr>
        <w:ind w:left="540" w:hanging="295"/>
      </w:pPr>
      <w:rPr>
        <w:rFonts w:hAnsi="Arial Unicode MS"/>
        <w:caps w:val="0"/>
        <w:smallCaps w:val="0"/>
        <w:strike w:val="0"/>
        <w:dstrike w:val="0"/>
        <w:outline w:val="0"/>
        <w:emboss w:val="0"/>
        <w:imprint w:val="0"/>
        <w:spacing w:val="0"/>
        <w:w w:val="100"/>
        <w:kern w:val="0"/>
        <w:position w:val="0"/>
        <w:highlight w:val="none"/>
        <w:vertAlign w:val="baseline"/>
      </w:rPr>
    </w:lvl>
    <w:lvl w:ilvl="1" w:tplc="7562BCDA">
      <w:start w:val="1"/>
      <w:numFmt w:val="lowerLetter"/>
      <w:lvlText w:val="%2."/>
      <w:lvlJc w:val="left"/>
      <w:pPr>
        <w:tabs>
          <w:tab w:val="left" w:pos="54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A7446D60">
      <w:start w:val="1"/>
      <w:numFmt w:val="lowerRoman"/>
      <w:lvlText w:val="%3."/>
      <w:lvlJc w:val="left"/>
      <w:pPr>
        <w:tabs>
          <w:tab w:val="left" w:pos="540"/>
        </w:tabs>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 w:ilvl="3" w:tplc="96C6D92C">
      <w:start w:val="1"/>
      <w:numFmt w:val="decimal"/>
      <w:lvlText w:val="%4."/>
      <w:lvlJc w:val="left"/>
      <w:pPr>
        <w:tabs>
          <w:tab w:val="left" w:pos="54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0B61400">
      <w:start w:val="1"/>
      <w:numFmt w:val="lowerLetter"/>
      <w:lvlText w:val="%5."/>
      <w:lvlJc w:val="left"/>
      <w:pPr>
        <w:tabs>
          <w:tab w:val="left" w:pos="54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E0A154">
      <w:start w:val="1"/>
      <w:numFmt w:val="lowerRoman"/>
      <w:lvlText w:val="%6."/>
      <w:lvlJc w:val="left"/>
      <w:pPr>
        <w:tabs>
          <w:tab w:val="left" w:pos="540"/>
        </w:tabs>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 w:ilvl="6" w:tplc="AFB43896">
      <w:start w:val="1"/>
      <w:numFmt w:val="decimal"/>
      <w:lvlText w:val="%7."/>
      <w:lvlJc w:val="left"/>
      <w:pPr>
        <w:tabs>
          <w:tab w:val="left" w:pos="54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422AAEF4">
      <w:start w:val="1"/>
      <w:numFmt w:val="lowerLetter"/>
      <w:lvlText w:val="%8."/>
      <w:lvlJc w:val="left"/>
      <w:pPr>
        <w:tabs>
          <w:tab w:val="left" w:pos="54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33CCA786">
      <w:start w:val="1"/>
      <w:numFmt w:val="lowerRoman"/>
      <w:lvlText w:val="%9."/>
      <w:lvlJc w:val="left"/>
      <w:pPr>
        <w:tabs>
          <w:tab w:val="left" w:pos="540"/>
        </w:tabs>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790915AA"/>
    <w:multiLevelType w:val="hybridMultilevel"/>
    <w:tmpl w:val="94CE3DAA"/>
    <w:styleLink w:val="ImportedStyle2"/>
    <w:lvl w:ilvl="0" w:tplc="1DE07148">
      <w:start w:val="1"/>
      <w:numFmt w:val="bullet"/>
      <w:lvlText w:val="·"/>
      <w:lvlJc w:val="left"/>
      <w:pPr>
        <w:tabs>
          <w:tab w:val="num" w:pos="720"/>
        </w:tabs>
        <w:ind w:left="9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7F45794">
      <w:start w:val="1"/>
      <w:numFmt w:val="bullet"/>
      <w:lvlText w:val="o"/>
      <w:lvlJc w:val="left"/>
      <w:pPr>
        <w:tabs>
          <w:tab w:val="num" w:pos="1440"/>
        </w:tabs>
        <w:ind w:left="16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98CBBDC">
      <w:start w:val="1"/>
      <w:numFmt w:val="bullet"/>
      <w:lvlText w:val="▪"/>
      <w:lvlJc w:val="left"/>
      <w:pPr>
        <w:tabs>
          <w:tab w:val="num" w:pos="2160"/>
        </w:tabs>
        <w:ind w:left="23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B7AB05E">
      <w:start w:val="1"/>
      <w:numFmt w:val="bullet"/>
      <w:lvlText w:val="·"/>
      <w:lvlJc w:val="left"/>
      <w:pPr>
        <w:tabs>
          <w:tab w:val="num" w:pos="2880"/>
        </w:tabs>
        <w:ind w:left="30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0207604">
      <w:start w:val="1"/>
      <w:numFmt w:val="bullet"/>
      <w:lvlText w:val="o"/>
      <w:lvlJc w:val="left"/>
      <w:pPr>
        <w:tabs>
          <w:tab w:val="num" w:pos="3600"/>
        </w:tabs>
        <w:ind w:left="37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48CBA94">
      <w:start w:val="1"/>
      <w:numFmt w:val="bullet"/>
      <w:lvlText w:val="▪"/>
      <w:lvlJc w:val="left"/>
      <w:pPr>
        <w:tabs>
          <w:tab w:val="num" w:pos="4320"/>
        </w:tabs>
        <w:ind w:left="45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F70660E">
      <w:start w:val="1"/>
      <w:numFmt w:val="bullet"/>
      <w:lvlText w:val="·"/>
      <w:lvlJc w:val="left"/>
      <w:pPr>
        <w:tabs>
          <w:tab w:val="num" w:pos="5040"/>
        </w:tabs>
        <w:ind w:left="52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22A775C">
      <w:start w:val="1"/>
      <w:numFmt w:val="bullet"/>
      <w:lvlText w:val="o"/>
      <w:lvlJc w:val="left"/>
      <w:pPr>
        <w:tabs>
          <w:tab w:val="num" w:pos="5760"/>
        </w:tabs>
        <w:ind w:left="59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A92837A">
      <w:start w:val="1"/>
      <w:numFmt w:val="bullet"/>
      <w:lvlText w:val="▪"/>
      <w:lvlJc w:val="left"/>
      <w:pPr>
        <w:tabs>
          <w:tab w:val="num" w:pos="6480"/>
        </w:tabs>
        <w:ind w:left="66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4"/>
  </w:num>
  <w:num w:numId="2">
    <w:abstractNumId w:val="0"/>
  </w:num>
  <w:num w:numId="3">
    <w:abstractNumId w:val="5"/>
  </w:num>
  <w:num w:numId="4">
    <w:abstractNumId w:val="1"/>
  </w:num>
  <w:num w:numId="5">
    <w:abstractNumId w:val="0"/>
    <w:lvlOverride w:ilvl="0">
      <w:startOverride w:val="2"/>
    </w:lvlOverride>
  </w:num>
  <w:num w:numId="6">
    <w:abstractNumId w:val="0"/>
    <w:lvlOverride w:ilvl="0">
      <w:lvl w:ilvl="0" w:tplc="37201F6C">
        <w:start w:val="1"/>
        <w:numFmt w:val="upperRoman"/>
        <w:lvlText w:val="%1."/>
        <w:lvlJc w:val="left"/>
        <w:pPr>
          <w:tabs>
            <w:tab w:val="left" w:pos="1710"/>
          </w:tabs>
          <w:ind w:left="540" w:hanging="29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1">
      <w:lvl w:ilvl="1" w:tplc="D4544B96">
        <w:start w:val="1"/>
        <w:numFmt w:val="lowerLetter"/>
        <w:lvlText w:val="%2."/>
        <w:lvlJc w:val="left"/>
        <w:pPr>
          <w:tabs>
            <w:tab w:val="left" w:pos="540"/>
            <w:tab w:val="left" w:pos="1710"/>
          </w:tabs>
          <w:ind w:left="14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2">
      <w:lvl w:ilvl="2" w:tplc="3D9CEB3A">
        <w:start w:val="1"/>
        <w:numFmt w:val="lowerRoman"/>
        <w:lvlText w:val="%3."/>
        <w:lvlJc w:val="left"/>
        <w:pPr>
          <w:tabs>
            <w:tab w:val="left" w:pos="540"/>
            <w:tab w:val="left" w:pos="1710"/>
          </w:tabs>
          <w:ind w:left="2160" w:hanging="29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3">
      <w:lvl w:ilvl="3" w:tplc="D3CA7444">
        <w:start w:val="1"/>
        <w:numFmt w:val="decimal"/>
        <w:lvlText w:val="%4."/>
        <w:lvlJc w:val="left"/>
        <w:pPr>
          <w:tabs>
            <w:tab w:val="left" w:pos="540"/>
            <w:tab w:val="left" w:pos="1710"/>
          </w:tabs>
          <w:ind w:left="288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4">
      <w:lvl w:ilvl="4" w:tplc="F6AE2B0A">
        <w:start w:val="1"/>
        <w:numFmt w:val="lowerLetter"/>
        <w:lvlText w:val="%5."/>
        <w:lvlJc w:val="left"/>
        <w:pPr>
          <w:tabs>
            <w:tab w:val="left" w:pos="540"/>
            <w:tab w:val="left" w:pos="1710"/>
          </w:tabs>
          <w:ind w:left="360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5">
      <w:lvl w:ilvl="5" w:tplc="A002E8D8">
        <w:start w:val="1"/>
        <w:numFmt w:val="lowerRoman"/>
        <w:lvlText w:val="%6."/>
        <w:lvlJc w:val="left"/>
        <w:pPr>
          <w:tabs>
            <w:tab w:val="left" w:pos="540"/>
            <w:tab w:val="left" w:pos="1710"/>
          </w:tabs>
          <w:ind w:left="4320" w:hanging="295"/>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6">
      <w:lvl w:ilvl="6" w:tplc="553C4706">
        <w:start w:val="1"/>
        <w:numFmt w:val="decimal"/>
        <w:lvlText w:val="%7."/>
        <w:lvlJc w:val="left"/>
        <w:pPr>
          <w:tabs>
            <w:tab w:val="left" w:pos="540"/>
            <w:tab w:val="left" w:pos="1710"/>
          </w:tabs>
          <w:ind w:left="504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7">
      <w:lvl w:ilvl="7" w:tplc="1FE2ABDC">
        <w:start w:val="1"/>
        <w:numFmt w:val="lowerLetter"/>
        <w:lvlText w:val="%8."/>
        <w:lvlJc w:val="left"/>
        <w:pPr>
          <w:tabs>
            <w:tab w:val="left" w:pos="540"/>
            <w:tab w:val="left" w:pos="1710"/>
          </w:tabs>
          <w:ind w:left="5760" w:hanging="360"/>
        </w:pPr>
        <w:rPr>
          <w:rFonts w:hAnsi="Arial Unicode MS"/>
          <w:i/>
          <w:iCs/>
          <w:caps w:val="0"/>
          <w:smallCaps w:val="0"/>
          <w:strike w:val="0"/>
          <w:dstrike w:val="0"/>
          <w:outline w:val="0"/>
          <w:emboss w:val="0"/>
          <w:imprint w:val="0"/>
          <w:spacing w:val="0"/>
          <w:w w:val="100"/>
          <w:kern w:val="0"/>
          <w:position w:val="0"/>
          <w:highlight w:val="none"/>
          <w:vertAlign w:val="baseline"/>
        </w:rPr>
      </w:lvl>
    </w:lvlOverride>
    <w:lvlOverride w:ilvl="8">
      <w:lvl w:ilvl="8" w:tplc="ACB64AB0">
        <w:start w:val="1"/>
        <w:numFmt w:val="lowerRoman"/>
        <w:lvlText w:val="%9."/>
        <w:lvlJc w:val="left"/>
        <w:pPr>
          <w:tabs>
            <w:tab w:val="left" w:pos="540"/>
            <w:tab w:val="left" w:pos="1710"/>
          </w:tabs>
          <w:ind w:left="6480" w:hanging="295"/>
        </w:pPr>
        <w:rPr>
          <w:rFonts w:hAnsi="Arial Unicode MS"/>
          <w:i/>
          <w:iCs/>
          <w:caps w:val="0"/>
          <w:smallCaps w:val="0"/>
          <w:strike w:val="0"/>
          <w:dstrike w:val="0"/>
          <w:outline w:val="0"/>
          <w:emboss w:val="0"/>
          <w:imprint w:val="0"/>
          <w:spacing w:val="0"/>
          <w:w w:val="100"/>
          <w:kern w:val="0"/>
          <w:position w:val="0"/>
          <w:highlight w:val="none"/>
          <w:vertAlign w:val="baseline"/>
        </w:rPr>
      </w:lvl>
    </w:lvlOverride>
  </w:num>
  <w:num w:numId="7">
    <w:abstractNumId w:val="0"/>
    <w:lvlOverride w:ilvl="0">
      <w:lvl w:ilvl="0" w:tplc="37201F6C">
        <w:start w:val="1"/>
        <w:numFmt w:val="upperRoman"/>
        <w:lvlText w:val="%1."/>
        <w:lvlJc w:val="left"/>
        <w:pPr>
          <w:ind w:left="54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1">
      <w:lvl w:ilvl="1" w:tplc="D4544B96">
        <w:start w:val="1"/>
        <w:numFmt w:val="lowerLetter"/>
        <w:lvlText w:val="%2."/>
        <w:lvlJc w:val="left"/>
        <w:pPr>
          <w:tabs>
            <w:tab w:val="left" w:pos="540"/>
          </w:tabs>
          <w:ind w:left="14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2">
      <w:lvl w:ilvl="2" w:tplc="3D9CEB3A">
        <w:start w:val="1"/>
        <w:numFmt w:val="lowerRoman"/>
        <w:lvlText w:val="%3."/>
        <w:lvlJc w:val="left"/>
        <w:pPr>
          <w:tabs>
            <w:tab w:val="left" w:pos="540"/>
          </w:tabs>
          <w:ind w:left="216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3">
      <w:lvl w:ilvl="3" w:tplc="D3CA7444">
        <w:start w:val="1"/>
        <w:numFmt w:val="decimal"/>
        <w:lvlText w:val="%4."/>
        <w:lvlJc w:val="left"/>
        <w:pPr>
          <w:tabs>
            <w:tab w:val="left" w:pos="540"/>
          </w:tabs>
          <w:ind w:left="288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4">
      <w:lvl w:ilvl="4" w:tplc="F6AE2B0A">
        <w:start w:val="1"/>
        <w:numFmt w:val="lowerLetter"/>
        <w:lvlText w:val="%5."/>
        <w:lvlJc w:val="left"/>
        <w:pPr>
          <w:tabs>
            <w:tab w:val="left" w:pos="540"/>
          </w:tabs>
          <w:ind w:left="360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5">
      <w:lvl w:ilvl="5" w:tplc="A002E8D8">
        <w:start w:val="1"/>
        <w:numFmt w:val="lowerRoman"/>
        <w:lvlText w:val="%6."/>
        <w:lvlJc w:val="left"/>
        <w:pPr>
          <w:tabs>
            <w:tab w:val="left" w:pos="540"/>
          </w:tabs>
          <w:ind w:left="432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6">
      <w:lvl w:ilvl="6" w:tplc="553C4706">
        <w:start w:val="1"/>
        <w:numFmt w:val="decimal"/>
        <w:lvlText w:val="%7."/>
        <w:lvlJc w:val="left"/>
        <w:pPr>
          <w:tabs>
            <w:tab w:val="left" w:pos="540"/>
          </w:tabs>
          <w:ind w:left="504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7">
      <w:lvl w:ilvl="7" w:tplc="1FE2ABDC">
        <w:start w:val="1"/>
        <w:numFmt w:val="lowerLetter"/>
        <w:lvlText w:val="%8."/>
        <w:lvlJc w:val="left"/>
        <w:pPr>
          <w:tabs>
            <w:tab w:val="left" w:pos="540"/>
          </w:tabs>
          <w:ind w:left="5760" w:hanging="360"/>
        </w:pPr>
        <w:rPr>
          <w:rFonts w:hAnsi="Arial Unicode MS"/>
          <w:b/>
          <w:bCs/>
          <w:caps w:val="0"/>
          <w:smallCaps w:val="0"/>
          <w:strike w:val="0"/>
          <w:dstrike w:val="0"/>
          <w:outline w:val="0"/>
          <w:emboss w:val="0"/>
          <w:imprint w:val="0"/>
          <w:spacing w:val="0"/>
          <w:w w:val="100"/>
          <w:kern w:val="0"/>
          <w:position w:val="0"/>
          <w:highlight w:val="none"/>
          <w:vertAlign w:val="baseline"/>
        </w:rPr>
      </w:lvl>
    </w:lvlOverride>
    <w:lvlOverride w:ilvl="8">
      <w:lvl w:ilvl="8" w:tplc="ACB64AB0">
        <w:start w:val="1"/>
        <w:numFmt w:val="lowerRoman"/>
        <w:lvlText w:val="%9."/>
        <w:lvlJc w:val="left"/>
        <w:pPr>
          <w:tabs>
            <w:tab w:val="left" w:pos="540"/>
          </w:tabs>
          <w:ind w:left="6480" w:hanging="309"/>
        </w:pPr>
        <w:rPr>
          <w:rFonts w:hAnsi="Arial Unicode MS"/>
          <w:b/>
          <w:bCs/>
          <w:caps w:val="0"/>
          <w:smallCaps w:val="0"/>
          <w:strike w:val="0"/>
          <w:dstrike w:val="0"/>
          <w:outline w:val="0"/>
          <w:emboss w:val="0"/>
          <w:imprint w:val="0"/>
          <w:spacing w:val="0"/>
          <w:w w:val="100"/>
          <w:kern w:val="0"/>
          <w:position w:val="0"/>
          <w:highlight w:val="none"/>
          <w:vertAlign w:val="baseline"/>
        </w:rPr>
      </w:lvl>
    </w:lvlOverride>
  </w:num>
  <w:num w:numId="8">
    <w:abstractNumId w:val="2"/>
  </w:num>
  <w:num w:numId="9">
    <w:abstractNumId w:val="3"/>
  </w:num>
  <w:num w:numId="10">
    <w:abstractNumId w:val="0"/>
    <w:lvlOverride w:ilvl="0">
      <w:startOverride w:val="5"/>
      <w:lvl w:ilvl="0" w:tplc="37201F6C">
        <w:start w:val="5"/>
        <w:numFmt w:val="upperRoman"/>
        <w:lvlText w:val="%1."/>
        <w:lvlJc w:val="left"/>
        <w:pPr>
          <w:tabs>
            <w:tab w:val="left" w:pos="720"/>
          </w:tabs>
          <w:ind w:left="54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startOverride w:val="1"/>
      <w:lvl w:ilvl="1" w:tplc="D4544B96">
        <w:start w:val="1"/>
        <w:numFmt w:val="lowerLetter"/>
        <w:lvlText w:val="%2."/>
        <w:lvlJc w:val="left"/>
        <w:pPr>
          <w:tabs>
            <w:tab w:val="left" w:pos="540"/>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startOverride w:val="1"/>
      <w:lvl w:ilvl="2" w:tplc="3D9CEB3A">
        <w:start w:val="1"/>
        <w:numFmt w:val="lowerRoman"/>
        <w:lvlText w:val="%3."/>
        <w:lvlJc w:val="left"/>
        <w:pPr>
          <w:tabs>
            <w:tab w:val="left" w:pos="540"/>
            <w:tab w:val="left" w:pos="720"/>
          </w:tabs>
          <w:ind w:left="216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startOverride w:val="1"/>
      <w:lvl w:ilvl="3" w:tplc="D3CA7444">
        <w:start w:val="1"/>
        <w:numFmt w:val="decimal"/>
        <w:lvlText w:val="%4."/>
        <w:lvlJc w:val="left"/>
        <w:pPr>
          <w:tabs>
            <w:tab w:val="left" w:pos="540"/>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startOverride w:val="1"/>
      <w:lvl w:ilvl="4" w:tplc="F6AE2B0A">
        <w:start w:val="1"/>
        <w:numFmt w:val="lowerLetter"/>
        <w:lvlText w:val="%5."/>
        <w:lvlJc w:val="left"/>
        <w:pPr>
          <w:tabs>
            <w:tab w:val="left" w:pos="540"/>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startOverride w:val="1"/>
      <w:lvl w:ilvl="5" w:tplc="A002E8D8">
        <w:start w:val="1"/>
        <w:numFmt w:val="lowerRoman"/>
        <w:lvlText w:val="%6."/>
        <w:lvlJc w:val="left"/>
        <w:pPr>
          <w:tabs>
            <w:tab w:val="left" w:pos="540"/>
            <w:tab w:val="left" w:pos="720"/>
          </w:tabs>
          <w:ind w:left="4320" w:hanging="295"/>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startOverride w:val="1"/>
      <w:lvl w:ilvl="6" w:tplc="553C4706">
        <w:start w:val="1"/>
        <w:numFmt w:val="decimal"/>
        <w:lvlText w:val="%7."/>
        <w:lvlJc w:val="left"/>
        <w:pPr>
          <w:tabs>
            <w:tab w:val="left" w:pos="540"/>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startOverride w:val="1"/>
      <w:lvl w:ilvl="7" w:tplc="1FE2ABDC">
        <w:start w:val="1"/>
        <w:numFmt w:val="lowerLetter"/>
        <w:lvlText w:val="%8."/>
        <w:lvlJc w:val="left"/>
        <w:pPr>
          <w:tabs>
            <w:tab w:val="left" w:pos="540"/>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startOverride w:val="1"/>
      <w:lvl w:ilvl="8" w:tplc="ACB64AB0">
        <w:start w:val="1"/>
        <w:numFmt w:val="lowerRoman"/>
        <w:lvlText w:val="%9."/>
        <w:lvlJc w:val="left"/>
        <w:pPr>
          <w:tabs>
            <w:tab w:val="left" w:pos="540"/>
            <w:tab w:val="left" w:pos="720"/>
          </w:tabs>
          <w:ind w:left="6480" w:hanging="295"/>
        </w:pPr>
        <w:rPr>
          <w:rFonts w:hAnsi="Arial Unicode MS"/>
          <w:caps w:val="0"/>
          <w:smallCaps w:val="0"/>
          <w:strike w:val="0"/>
          <w:dstrike w:val="0"/>
          <w:outline w:val="0"/>
          <w:emboss w:val="0"/>
          <w:imprint w:val="0"/>
          <w:spacing w:val="0"/>
          <w:w w:val="100"/>
          <w:kern w:val="0"/>
          <w:position w:val="0"/>
          <w:highlight w:val="none"/>
          <w:vertAlign w:val="baseline"/>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CISMDc0MjYyDDwFhJRyk4tbg4Mz8PpMCoFgA2FrkeLAAAAA=="/>
  </w:docVars>
  <w:rsids>
    <w:rsidRoot w:val="001E3A62"/>
    <w:rsid w:val="001E3A62"/>
    <w:rsid w:val="00571609"/>
    <w:rsid w:val="009B7B38"/>
    <w:rsid w:val="00D2210F"/>
    <w:rsid w:val="00F441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98ECDE-D70E-406F-8D55-43002FB5F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rFonts w:ascii="Times" w:hAnsi="Times" w:cs="Arial Unicode MS"/>
      <w:color w:val="000000"/>
      <w:sz w:val="24"/>
      <w:szCs w:val="24"/>
      <w:u w:color="000000"/>
      <w14:textOutline w14:w="0" w14:cap="flat" w14:cmpd="sng" w14:algn="ctr">
        <w14:noFill/>
        <w14:prstDash w14:val="solid"/>
        <w14:bevel/>
      </w14:textOutline>
    </w:rPr>
  </w:style>
  <w:style w:type="paragraph" w:styleId="Heading1">
    <w:name w:val="heading 1"/>
    <w:next w:val="Normal"/>
    <w:pPr>
      <w:keepNext/>
      <w:ind w:left="540"/>
      <w:outlineLvl w:val="0"/>
    </w:pPr>
    <w:rPr>
      <w:rFonts w:ascii="Gill Sans" w:hAnsi="Gill Sans" w:cs="Arial Unicode MS"/>
      <w:color w:val="000000"/>
      <w:sz w:val="24"/>
      <w:szCs w:val="24"/>
      <w:u w:val="single" w:color="000000"/>
      <w14:textOutline w14:w="0" w14:cap="flat" w14:cmpd="sng" w14:algn="ctr">
        <w14:noFill/>
        <w14:prstDash w14:val="solid"/>
        <w14:bevel/>
      </w14:textOutline>
    </w:rPr>
  </w:style>
  <w:style w:type="paragraph" w:styleId="Heading2">
    <w:name w:val="heading 2"/>
    <w:next w:val="Normal"/>
    <w:pPr>
      <w:keepNext/>
      <w:outlineLvl w:val="1"/>
    </w:pPr>
    <w:rPr>
      <w:rFonts w:ascii="Courier New" w:hAnsi="Courier New" w:cs="Arial Unicode MS"/>
      <w:b/>
      <w:bCs/>
      <w:color w:val="000000"/>
      <w:sz w:val="36"/>
      <w:szCs w:val="36"/>
      <w:u w:color="000000"/>
      <w14:textOutline w14:w="0" w14:cap="flat" w14:cmpd="sng" w14:algn="ctr">
        <w14:noFill/>
        <w14:prstDash w14:val="solid"/>
        <w14:bevel/>
      </w14:textOutline>
    </w:rPr>
  </w:style>
  <w:style w:type="paragraph" w:styleId="Heading6">
    <w:name w:val="heading 6"/>
    <w:next w:val="Normal"/>
    <w:pPr>
      <w:keepNext/>
      <w:ind w:right="342"/>
      <w:jc w:val="right"/>
      <w:outlineLvl w:val="5"/>
    </w:pPr>
    <w:rPr>
      <w:rFonts w:ascii="Arial" w:hAnsi="Arial" w:cs="Arial Unicode MS"/>
      <w:b/>
      <w:bCs/>
      <w:smallCaps/>
      <w:color w:val="000000"/>
      <w:sz w:val="28"/>
      <w:szCs w:val="28"/>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pPr>
      <w:tabs>
        <w:tab w:val="center" w:pos="4680"/>
        <w:tab w:val="right" w:pos="9360"/>
      </w:tabs>
    </w:pPr>
    <w:rPr>
      <w:rFonts w:ascii="Times" w:hAnsi="Times" w:cs="Arial Unicode MS"/>
      <w:color w:val="000000"/>
      <w:sz w:val="24"/>
      <w:szCs w:val="24"/>
      <w:u w:color="000000"/>
    </w:rPr>
  </w:style>
  <w:style w:type="paragraph" w:customStyle="1" w:styleId="HeaderFooter">
    <w:name w:val="Header &amp; Footer"/>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odyText">
    <w:name w:val="Body Text"/>
    <w:pPr>
      <w:jc w:val="both"/>
    </w:pPr>
    <w:rPr>
      <w:rFonts w:ascii="Times" w:eastAsia="Times" w:hAnsi="Times" w:cs="Times"/>
      <w:color w:val="000000"/>
      <w:sz w:val="24"/>
      <w:szCs w:val="24"/>
      <w:u w:color="000000"/>
    </w:rPr>
  </w:style>
  <w:style w:type="numbering" w:customStyle="1" w:styleId="ImportedStyle1">
    <w:name w:val="Imported Style 1"/>
    <w:pPr>
      <w:numPr>
        <w:numId w:val="1"/>
      </w:numPr>
    </w:pPr>
  </w:style>
  <w:style w:type="numbering" w:customStyle="1" w:styleId="ImportedStyle2">
    <w:name w:val="Imported Style 2"/>
    <w:pPr>
      <w:numPr>
        <w:numId w:val="3"/>
      </w:numPr>
    </w:pPr>
  </w:style>
  <w:style w:type="numbering" w:customStyle="1" w:styleId="ImportedStyle3">
    <w:name w:val="Imported Style 3"/>
    <w:pPr>
      <w:numPr>
        <w:numId w:val="8"/>
      </w:numPr>
    </w:pPr>
  </w:style>
  <w:style w:type="paragraph" w:customStyle="1" w:styleId="Default">
    <w:name w:val="Default"/>
    <w:pPr>
      <w:widowControl w:val="0"/>
    </w:pPr>
    <w:rPr>
      <w:rFonts w:ascii="Gill Sans" w:hAnsi="Gill Sans" w:cs="Arial Unicode MS"/>
      <w:color w:val="000000"/>
      <w:sz w:val="24"/>
      <w:szCs w:val="24"/>
      <w:u w:color="000000"/>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Neue"/>
        <a:ea typeface="Helvetica Neue"/>
        <a:cs typeface="Helvetica Neue"/>
      </a:majorFont>
      <a:minorFont>
        <a:latin typeface="Helvetica Neue"/>
        <a:ea typeface="Helvetica Neue"/>
        <a:cs typeface="Helvetica Neu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753DE7F8C710342B8E2CE8E95E11DCE" ma:contentTypeVersion="1" ma:contentTypeDescription="Create a new document." ma:contentTypeScope="" ma:versionID="c4903fd68fde3656b206ed4e31d58b61">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DAD37DF0-AE7C-4222-84F4-6DF3C22987F9}"/>
</file>

<file path=customXml/itemProps2.xml><?xml version="1.0" encoding="utf-8"?>
<ds:datastoreItem xmlns:ds="http://schemas.openxmlformats.org/officeDocument/2006/customXml" ds:itemID="{C03CEF12-6A7D-4DF6-AF86-98D767A6B7BF}"/>
</file>

<file path=customXml/itemProps3.xml><?xml version="1.0" encoding="utf-8"?>
<ds:datastoreItem xmlns:ds="http://schemas.openxmlformats.org/officeDocument/2006/customXml" ds:itemID="{DD572F70-66FD-4404-BA1F-E6A3F9337056}"/>
</file>

<file path=docProps/app.xml><?xml version="1.0" encoding="utf-8"?>
<Properties xmlns="http://schemas.openxmlformats.org/officeDocument/2006/extended-properties" xmlns:vt="http://schemas.openxmlformats.org/officeDocument/2006/docPropsVTypes">
  <Template>Normal.dotm</Template>
  <TotalTime>1</TotalTime>
  <Pages>1</Pages>
  <Words>280</Words>
  <Characters>1602</Characters>
  <Application>Microsoft Office Word</Application>
  <DocSecurity>0</DocSecurity>
  <Lines>13</Lines>
  <Paragraphs>3</Paragraphs>
  <ScaleCrop>false</ScaleCrop>
  <Company>Santa Monica College</Company>
  <LinksUpToDate>false</LinksUpToDate>
  <CharactersWithSpaces>1879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BONVENUTO_CHRIS</cp:lastModifiedBy>
  <cp:revision>3</cp:revision>
  <dcterms:created xsi:type="dcterms:W3CDTF">2019-09-17T16:41:00Z</dcterms:created>
  <dcterms:modified xsi:type="dcterms:W3CDTF">2019-09-17T16:46:00Z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0x010100A753DE7F8C710342B8E2CE8E95E11DCE</vt:lpwstr>
  </property>
</Properties>
</file>